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7A5D37" w:rsidRDefault="00CD36CF" w:rsidP="00CC1F3B">
      <w:pPr>
        <w:pStyle w:val="TitlePageOrigin"/>
        <w:rPr>
          <w:color w:val="auto"/>
        </w:rPr>
      </w:pPr>
      <w:r w:rsidRPr="007A5D37">
        <w:rPr>
          <w:color w:val="auto"/>
        </w:rPr>
        <w:t>WEST virginia legislature</w:t>
      </w:r>
    </w:p>
    <w:p w14:paraId="446F25A9" w14:textId="742D3FF9" w:rsidR="00CD36CF" w:rsidRPr="007A5D37" w:rsidRDefault="00CD36CF" w:rsidP="00CC1F3B">
      <w:pPr>
        <w:pStyle w:val="TitlePageSession"/>
        <w:rPr>
          <w:color w:val="auto"/>
        </w:rPr>
      </w:pPr>
      <w:r w:rsidRPr="007A5D37">
        <w:rPr>
          <w:color w:val="auto"/>
        </w:rPr>
        <w:t>20</w:t>
      </w:r>
      <w:r w:rsidR="007F29DD" w:rsidRPr="007A5D37">
        <w:rPr>
          <w:color w:val="auto"/>
        </w:rPr>
        <w:t>2</w:t>
      </w:r>
      <w:r w:rsidR="004B1EB9" w:rsidRPr="007A5D37">
        <w:rPr>
          <w:color w:val="auto"/>
        </w:rPr>
        <w:t>2</w:t>
      </w:r>
      <w:r w:rsidRPr="007A5D37">
        <w:rPr>
          <w:color w:val="auto"/>
        </w:rPr>
        <w:t xml:space="preserve"> regular session</w:t>
      </w:r>
    </w:p>
    <w:p w14:paraId="77049CE2" w14:textId="6F65E3D5" w:rsidR="00CD36CF" w:rsidRPr="007A5D37" w:rsidRDefault="0061191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40371F">
            <w:rPr>
              <w:color w:val="auto"/>
            </w:rPr>
            <w:t>Committee Substitute for</w:t>
          </w:r>
        </w:sdtContent>
      </w:sdt>
    </w:p>
    <w:p w14:paraId="070377CD" w14:textId="08185C61" w:rsidR="00CD36CF" w:rsidRPr="007A5D37" w:rsidRDefault="0061191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7A5D37">
            <w:rPr>
              <w:color w:val="auto"/>
            </w:rPr>
            <w:t>House</w:t>
          </w:r>
        </w:sdtContent>
      </w:sdt>
      <w:r w:rsidR="00303684" w:rsidRPr="007A5D37">
        <w:rPr>
          <w:color w:val="auto"/>
        </w:rPr>
        <w:t xml:space="preserve"> </w:t>
      </w:r>
      <w:r w:rsidR="00CD36CF" w:rsidRPr="007A5D3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4C62BD">
            <w:rPr>
              <w:color w:val="auto"/>
            </w:rPr>
            <w:t>4050</w:t>
          </w:r>
        </w:sdtContent>
      </w:sdt>
    </w:p>
    <w:p w14:paraId="2B17A3F4" w14:textId="7BCE2BCB" w:rsidR="00CD36CF" w:rsidRPr="007A5D37" w:rsidRDefault="00CD36CF" w:rsidP="00CC1F3B">
      <w:pPr>
        <w:pStyle w:val="Sponsors"/>
        <w:rPr>
          <w:color w:val="auto"/>
        </w:rPr>
      </w:pPr>
      <w:r w:rsidRPr="007A5D3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3C703C" w:rsidRPr="007A5D37">
            <w:rPr>
              <w:color w:val="auto"/>
            </w:rPr>
            <w:t>Delegates Summers and Hanshaw</w:t>
          </w:r>
          <w:r w:rsidR="00187322" w:rsidRPr="007A5D37">
            <w:rPr>
              <w:color w:val="auto"/>
            </w:rPr>
            <w:t xml:space="preserve"> (Mr. Speaker)</w:t>
          </w:r>
        </w:sdtContent>
      </w:sdt>
    </w:p>
    <w:p w14:paraId="734F3016" w14:textId="77777777" w:rsidR="00E96B67" w:rsidRDefault="00CD36CF" w:rsidP="00CC1F3B">
      <w:pPr>
        <w:pStyle w:val="References"/>
        <w:rPr>
          <w:color w:val="auto"/>
        </w:rPr>
        <w:sectPr w:rsidR="00E96B67" w:rsidSect="001873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A5D3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C62BD">
            <w:rPr>
              <w:color w:val="auto"/>
            </w:rPr>
            <w:t xml:space="preserve">Introduced January 12, 2022; </w:t>
          </w:r>
          <w:r w:rsidR="00541025">
            <w:rPr>
              <w:color w:val="auto"/>
            </w:rPr>
            <w:t>r</w:t>
          </w:r>
          <w:r w:rsidR="004C62BD">
            <w:rPr>
              <w:color w:val="auto"/>
            </w:rPr>
            <w:t>eferred to the Committee on Agriculture and Natural Resources then the Judiciary</w:t>
          </w:r>
        </w:sdtContent>
      </w:sdt>
      <w:r w:rsidRPr="007A5D37">
        <w:rPr>
          <w:color w:val="auto"/>
        </w:rPr>
        <w:t>]</w:t>
      </w:r>
    </w:p>
    <w:p w14:paraId="44F98F1F" w14:textId="1A7771A3" w:rsidR="00E831B3" w:rsidRPr="007A5D37" w:rsidRDefault="00E831B3" w:rsidP="00CC1F3B">
      <w:pPr>
        <w:pStyle w:val="References"/>
        <w:rPr>
          <w:color w:val="auto"/>
        </w:rPr>
      </w:pPr>
    </w:p>
    <w:p w14:paraId="34F47D0B" w14:textId="3341749F" w:rsidR="00303684" w:rsidRPr="007A5D37" w:rsidRDefault="0000526A" w:rsidP="00BA4A21">
      <w:pPr>
        <w:pStyle w:val="TitleSection"/>
        <w:spacing w:line="456" w:lineRule="auto"/>
        <w:rPr>
          <w:color w:val="auto"/>
        </w:rPr>
      </w:pPr>
      <w:r w:rsidRPr="007A5D37">
        <w:rPr>
          <w:color w:val="auto"/>
        </w:rPr>
        <w:lastRenderedPageBreak/>
        <w:t>A BILL</w:t>
      </w:r>
      <w:r w:rsidR="00667234" w:rsidRPr="007A5D37">
        <w:rPr>
          <w:color w:val="auto"/>
        </w:rPr>
        <w:t xml:space="preserve"> to amend and reenact §19-18-1 of the Code of West Virginia, 1931, as amended, relating to</w:t>
      </w:r>
      <w:r w:rsidR="00660CB5" w:rsidRPr="007A5D37">
        <w:rPr>
          <w:color w:val="auto"/>
        </w:rPr>
        <w:t xml:space="preserve"> defining terms related to livestock </w:t>
      </w:r>
      <w:r w:rsidR="0092233C" w:rsidRPr="007A5D37">
        <w:rPr>
          <w:color w:val="auto"/>
        </w:rPr>
        <w:t>trespassing</w:t>
      </w:r>
      <w:r w:rsidR="00667234" w:rsidRPr="007A5D37">
        <w:rPr>
          <w:color w:val="auto"/>
        </w:rPr>
        <w:t>.</w:t>
      </w:r>
    </w:p>
    <w:p w14:paraId="226DCE3D" w14:textId="77777777" w:rsidR="00303684" w:rsidRPr="007A5D37" w:rsidRDefault="00303684" w:rsidP="00BA4A21">
      <w:pPr>
        <w:pStyle w:val="EnactingClause"/>
        <w:spacing w:line="456" w:lineRule="auto"/>
        <w:rPr>
          <w:color w:val="auto"/>
        </w:rPr>
        <w:sectPr w:rsidR="00303684" w:rsidRPr="007A5D37" w:rsidSect="00E96B67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A5D37">
        <w:rPr>
          <w:color w:val="auto"/>
        </w:rPr>
        <w:t>Be it enacted by the Legislature of West Virginia:</w:t>
      </w:r>
    </w:p>
    <w:p w14:paraId="1CD6569F" w14:textId="77777777" w:rsidR="00865C4A" w:rsidRPr="007A5D37" w:rsidRDefault="00865C4A" w:rsidP="00BA4A21">
      <w:pPr>
        <w:pStyle w:val="ArticleHeading"/>
        <w:widowControl/>
        <w:spacing w:line="456" w:lineRule="auto"/>
        <w:rPr>
          <w:color w:val="auto"/>
        </w:rPr>
        <w:sectPr w:rsidR="00865C4A" w:rsidRPr="007A5D37" w:rsidSect="004919C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A5D37">
        <w:rPr>
          <w:color w:val="auto"/>
        </w:rPr>
        <w:t>ARTICLE 18. GENERAL STOCK LAW.</w:t>
      </w:r>
    </w:p>
    <w:p w14:paraId="193490D7" w14:textId="77777777" w:rsidR="00865C4A" w:rsidRPr="007A5D37" w:rsidRDefault="00865C4A" w:rsidP="00BA4A21">
      <w:pPr>
        <w:pStyle w:val="SectionHeading"/>
        <w:widowControl/>
        <w:spacing w:line="456" w:lineRule="auto"/>
        <w:rPr>
          <w:color w:val="auto"/>
        </w:rPr>
      </w:pPr>
      <w:r w:rsidRPr="007A5D37">
        <w:rPr>
          <w:color w:val="auto"/>
        </w:rPr>
        <w:t>§19-18-1. Livestock trespassing on property of another; damages for injuries to person or property; notice to livestock owner; containment of livestock; costs for containment.</w:t>
      </w:r>
    </w:p>
    <w:p w14:paraId="10A537EA" w14:textId="1366744B" w:rsidR="00865C4A" w:rsidRPr="007A5D37" w:rsidRDefault="00865C4A" w:rsidP="00BA4A21">
      <w:pPr>
        <w:pStyle w:val="SectionBody"/>
        <w:widowControl/>
        <w:spacing w:line="456" w:lineRule="auto"/>
        <w:rPr>
          <w:color w:val="auto"/>
        </w:rPr>
      </w:pPr>
      <w:r w:rsidRPr="007A5D37">
        <w:rPr>
          <w:color w:val="auto"/>
        </w:rPr>
        <w:t>(a) If livestock enters the property of a landowner without that landowner</w:t>
      </w:r>
      <w:r w:rsidR="00F84072">
        <w:rPr>
          <w:color w:val="auto"/>
        </w:rPr>
        <w:t>’</w:t>
      </w:r>
      <w:r w:rsidRPr="007A5D37">
        <w:rPr>
          <w:color w:val="auto"/>
        </w:rPr>
        <w:t>s consent, the owner of the livestock is liable for damages for personal injury or property damage in a civil action in magistrate or circuit court.</w:t>
      </w:r>
    </w:p>
    <w:p w14:paraId="2D5EBB24" w14:textId="244BA1E0" w:rsidR="00865C4A" w:rsidRPr="007A5D37" w:rsidRDefault="00865C4A" w:rsidP="00BA4A21">
      <w:pPr>
        <w:pStyle w:val="SectionBody"/>
        <w:widowControl/>
        <w:spacing w:line="456" w:lineRule="auto"/>
        <w:rPr>
          <w:color w:val="auto"/>
        </w:rPr>
      </w:pPr>
      <w:r w:rsidRPr="007A5D37">
        <w:rPr>
          <w:color w:val="auto"/>
        </w:rPr>
        <w:t xml:space="preserve">(b) The landowner must attempt to contact the owner of the trespassing livestock within </w:t>
      </w:r>
      <w:r w:rsidR="00105730" w:rsidRPr="007A5D37">
        <w:rPr>
          <w:color w:val="auto"/>
        </w:rPr>
        <w:t>48</w:t>
      </w:r>
      <w:r w:rsidRPr="007A5D37">
        <w:rPr>
          <w:color w:val="auto"/>
        </w:rPr>
        <w:t xml:space="preserve"> hours of the trespass. If the owner cannot be contacted within </w:t>
      </w:r>
      <w:r w:rsidR="00105730" w:rsidRPr="007A5D37">
        <w:rPr>
          <w:color w:val="auto"/>
        </w:rPr>
        <w:t>48</w:t>
      </w:r>
      <w:r w:rsidRPr="007A5D37">
        <w:rPr>
          <w:color w:val="auto"/>
        </w:rPr>
        <w:t xml:space="preserve"> hours, the landowner shall notify the county sheriff.</w:t>
      </w:r>
    </w:p>
    <w:p w14:paraId="263E1139" w14:textId="256404A1" w:rsidR="00865C4A" w:rsidRPr="00640425" w:rsidRDefault="00865C4A" w:rsidP="00BA4A21">
      <w:pPr>
        <w:pStyle w:val="SectionBody"/>
        <w:widowControl/>
        <w:spacing w:line="456" w:lineRule="auto"/>
        <w:rPr>
          <w:color w:val="auto"/>
        </w:rPr>
      </w:pPr>
      <w:r w:rsidRPr="007A5D37">
        <w:rPr>
          <w:color w:val="auto"/>
        </w:rPr>
        <w:t xml:space="preserve">(c) The landowner may contain the trespassing livestock on his or her </w:t>
      </w:r>
      <w:proofErr w:type="gramStart"/>
      <w:r w:rsidRPr="007A5D37">
        <w:rPr>
          <w:color w:val="auto"/>
        </w:rPr>
        <w:t>property, but</w:t>
      </w:r>
      <w:proofErr w:type="gramEnd"/>
      <w:r w:rsidRPr="007A5D37">
        <w:rPr>
          <w:color w:val="auto"/>
        </w:rPr>
        <w:t xml:space="preserve"> is not </w:t>
      </w:r>
      <w:r w:rsidRPr="00640425">
        <w:rPr>
          <w:color w:val="auto"/>
        </w:rPr>
        <w:t xml:space="preserve">required to do so. If the landowner </w:t>
      </w:r>
      <w:proofErr w:type="gramStart"/>
      <w:r w:rsidRPr="00640425">
        <w:rPr>
          <w:color w:val="auto"/>
        </w:rPr>
        <w:t>is able to</w:t>
      </w:r>
      <w:proofErr w:type="gramEnd"/>
      <w:r w:rsidRPr="00640425">
        <w:rPr>
          <w:color w:val="auto"/>
        </w:rPr>
        <w:t xml:space="preserve"> contact the owner of the trespassing livestock pursuant to subsection (a) of this section, he or she shall also inform the owner of the costs of containment</w:t>
      </w:r>
      <w:r w:rsidR="001523E8" w:rsidRPr="00640425">
        <w:rPr>
          <w:color w:val="auto"/>
        </w:rPr>
        <w:t xml:space="preserve"> and shall allow the owner to retrieve the livestock</w:t>
      </w:r>
      <w:r w:rsidRPr="00640425">
        <w:rPr>
          <w:color w:val="auto"/>
        </w:rPr>
        <w:t>.</w:t>
      </w:r>
    </w:p>
    <w:p w14:paraId="698DB953" w14:textId="50A55A5C" w:rsidR="008736AA" w:rsidRPr="00640425" w:rsidRDefault="00865C4A" w:rsidP="00BA4A21">
      <w:pPr>
        <w:pStyle w:val="SectionBody"/>
        <w:widowControl/>
        <w:spacing w:line="456" w:lineRule="auto"/>
        <w:rPr>
          <w:color w:val="auto"/>
        </w:rPr>
      </w:pPr>
      <w:r w:rsidRPr="00640425">
        <w:rPr>
          <w:color w:val="auto"/>
        </w:rPr>
        <w:t>(d) The owner of the trespassing livestock and the landowner shall attempt to mutually agree upon a fair cost for any containment. A fair cost for containment is an amount which would be allowed for the sheriff for containing similar livestock</w:t>
      </w:r>
      <w:r w:rsidRPr="00640425">
        <w:rPr>
          <w:i/>
          <w:iCs/>
          <w:color w:val="auto"/>
        </w:rPr>
        <w:t xml:space="preserve">. </w:t>
      </w:r>
      <w:r w:rsidRPr="00640425">
        <w:rPr>
          <w:color w:val="auto"/>
        </w:rPr>
        <w:t>If the negotiation fails, or if the landowner is not otherwise reimbursed for the costs for containment, the landowner may seek monetary damages in a civil action for these costs.</w:t>
      </w:r>
    </w:p>
    <w:p w14:paraId="7D0B83B5" w14:textId="4779D70B" w:rsidR="00C33014" w:rsidRPr="007A5D37" w:rsidRDefault="00865C4A" w:rsidP="00BA4A21">
      <w:pPr>
        <w:pStyle w:val="SectionBody"/>
        <w:widowControl/>
        <w:spacing w:line="456" w:lineRule="auto"/>
        <w:rPr>
          <w:color w:val="auto"/>
          <w:u w:val="single"/>
        </w:rPr>
      </w:pPr>
      <w:r w:rsidRPr="00640425">
        <w:rPr>
          <w:color w:val="auto"/>
          <w:u w:val="single"/>
        </w:rPr>
        <w:t xml:space="preserve">(e) </w:t>
      </w:r>
      <w:r w:rsidR="00F84072">
        <w:rPr>
          <w:color w:val="auto"/>
          <w:u w:val="single"/>
        </w:rPr>
        <w:t>“</w:t>
      </w:r>
      <w:r w:rsidRPr="00640425">
        <w:rPr>
          <w:color w:val="auto"/>
          <w:u w:val="single"/>
        </w:rPr>
        <w:t>Livestock</w:t>
      </w:r>
      <w:r w:rsidR="00F84072">
        <w:rPr>
          <w:color w:val="auto"/>
          <w:u w:val="single"/>
        </w:rPr>
        <w:t>”</w:t>
      </w:r>
      <w:r w:rsidRPr="00640425">
        <w:rPr>
          <w:color w:val="auto"/>
          <w:u w:val="single"/>
        </w:rPr>
        <w:t xml:space="preserve"> </w:t>
      </w:r>
      <w:r w:rsidR="00187322" w:rsidRPr="00640425">
        <w:rPr>
          <w:color w:val="auto"/>
          <w:u w:val="single"/>
        </w:rPr>
        <w:t xml:space="preserve">is defined as </w:t>
      </w:r>
      <w:r w:rsidRPr="00640425">
        <w:rPr>
          <w:color w:val="auto"/>
          <w:u w:val="single"/>
        </w:rPr>
        <w:t xml:space="preserve">an animal of the bovine, equine, porcine, ovine or caprine specie, domestic poultry, </w:t>
      </w:r>
      <w:r w:rsidR="00660CB5" w:rsidRPr="00640425">
        <w:rPr>
          <w:color w:val="auto"/>
          <w:u w:val="single"/>
        </w:rPr>
        <w:t>pea</w:t>
      </w:r>
      <w:r w:rsidR="00667234" w:rsidRPr="00640425">
        <w:rPr>
          <w:color w:val="auto"/>
          <w:u w:val="single"/>
        </w:rPr>
        <w:t>fowl</w:t>
      </w:r>
      <w:r w:rsidR="00660CB5" w:rsidRPr="00640425">
        <w:rPr>
          <w:color w:val="auto"/>
          <w:u w:val="single"/>
        </w:rPr>
        <w:t xml:space="preserve">, guineafowl </w:t>
      </w:r>
      <w:proofErr w:type="gramStart"/>
      <w:r w:rsidR="00660CB5" w:rsidRPr="00640425">
        <w:rPr>
          <w:strike/>
          <w:color w:val="auto"/>
          <w:u w:val="single"/>
        </w:rPr>
        <w:t>and</w:t>
      </w:r>
      <w:r w:rsidR="00660CB5" w:rsidRPr="00640425">
        <w:rPr>
          <w:color w:val="auto"/>
          <w:u w:val="single"/>
        </w:rPr>
        <w:t xml:space="preserve"> </w:t>
      </w:r>
      <w:r w:rsidR="001523E8" w:rsidRPr="00640425">
        <w:rPr>
          <w:color w:val="auto"/>
          <w:u w:val="single"/>
        </w:rPr>
        <w:t>,</w:t>
      </w:r>
      <w:proofErr w:type="gramEnd"/>
      <w:r w:rsidR="008E29A8" w:rsidRPr="00640425">
        <w:rPr>
          <w:color w:val="auto"/>
          <w:u w:val="single"/>
        </w:rPr>
        <w:t xml:space="preserve"> </w:t>
      </w:r>
      <w:proofErr w:type="spellStart"/>
      <w:r w:rsidR="008E29A8" w:rsidRPr="00640425">
        <w:rPr>
          <w:color w:val="auto"/>
          <w:u w:val="single"/>
        </w:rPr>
        <w:t>leporidae</w:t>
      </w:r>
      <w:proofErr w:type="spellEnd"/>
      <w:r w:rsidR="001523E8" w:rsidRPr="00640425">
        <w:rPr>
          <w:color w:val="auto"/>
          <w:u w:val="single"/>
        </w:rPr>
        <w:t xml:space="preserve">, camelid, and </w:t>
      </w:r>
      <w:r w:rsidR="00660CB5" w:rsidRPr="00640425">
        <w:rPr>
          <w:color w:val="auto"/>
          <w:u w:val="single"/>
        </w:rPr>
        <w:t>emu</w:t>
      </w:r>
      <w:r w:rsidRPr="00640425">
        <w:rPr>
          <w:color w:val="auto"/>
          <w:u w:val="single"/>
        </w:rPr>
        <w:t>.</w:t>
      </w:r>
    </w:p>
    <w:p w14:paraId="14178653" w14:textId="77777777" w:rsidR="00187322" w:rsidRPr="007A5D37" w:rsidRDefault="00187322" w:rsidP="00685E77">
      <w:pPr>
        <w:pStyle w:val="Note"/>
        <w:widowControl/>
        <w:ind w:left="0"/>
        <w:rPr>
          <w:color w:val="auto"/>
        </w:rPr>
      </w:pPr>
    </w:p>
    <w:p w14:paraId="3DC8BFCC" w14:textId="35E0886B" w:rsidR="006865E9" w:rsidRPr="007A5D37" w:rsidRDefault="00CF1DCA" w:rsidP="00685E77">
      <w:pPr>
        <w:pStyle w:val="Note"/>
        <w:widowControl/>
        <w:ind w:left="0" w:firstLine="720"/>
        <w:rPr>
          <w:color w:val="auto"/>
        </w:rPr>
      </w:pPr>
      <w:r w:rsidRPr="007A5D37">
        <w:rPr>
          <w:color w:val="auto"/>
        </w:rPr>
        <w:t>NOTE: The</w:t>
      </w:r>
      <w:r w:rsidR="006865E9" w:rsidRPr="007A5D37">
        <w:rPr>
          <w:color w:val="auto"/>
        </w:rPr>
        <w:t xml:space="preserve"> purpose of this bill is to </w:t>
      </w:r>
      <w:r w:rsidR="00667234" w:rsidRPr="007A5D37">
        <w:rPr>
          <w:color w:val="auto"/>
        </w:rPr>
        <w:t xml:space="preserve">define the term </w:t>
      </w:r>
      <w:r w:rsidR="00F84072">
        <w:rPr>
          <w:color w:val="auto"/>
        </w:rPr>
        <w:t>“</w:t>
      </w:r>
      <w:r w:rsidR="00667234" w:rsidRPr="007A5D37">
        <w:rPr>
          <w:color w:val="auto"/>
        </w:rPr>
        <w:t>livestock</w:t>
      </w:r>
      <w:r w:rsidR="00187322" w:rsidRPr="007A5D37">
        <w:rPr>
          <w:color w:val="auto"/>
        </w:rPr>
        <w:t>.</w:t>
      </w:r>
      <w:r w:rsidR="00F84072">
        <w:rPr>
          <w:color w:val="auto"/>
        </w:rPr>
        <w:t>”</w:t>
      </w:r>
    </w:p>
    <w:p w14:paraId="5972D77D" w14:textId="164E9696" w:rsidR="006865E9" w:rsidRPr="007A5D37" w:rsidRDefault="00AE48A0" w:rsidP="00685E77">
      <w:pPr>
        <w:pStyle w:val="Note"/>
        <w:widowControl/>
        <w:rPr>
          <w:color w:val="auto"/>
        </w:rPr>
      </w:pPr>
      <w:proofErr w:type="gramStart"/>
      <w:r w:rsidRPr="007A5D37">
        <w:rPr>
          <w:color w:val="auto"/>
        </w:rPr>
        <w:t>Strike-throughs</w:t>
      </w:r>
      <w:proofErr w:type="gramEnd"/>
      <w:r w:rsidRPr="007A5D37">
        <w:rPr>
          <w:color w:val="auto"/>
        </w:rPr>
        <w:t xml:space="preserve"> indicate language that would be stricken from a heading or the present law</w:t>
      </w:r>
      <w:r w:rsidR="00105730" w:rsidRPr="007A5D37">
        <w:rPr>
          <w:color w:val="auto"/>
        </w:rPr>
        <w:t>,</w:t>
      </w:r>
      <w:r w:rsidRPr="007A5D37">
        <w:rPr>
          <w:color w:val="auto"/>
        </w:rPr>
        <w:t xml:space="preserve"> and underscoring indicates new language that would be added.</w:t>
      </w:r>
    </w:p>
    <w:sectPr w:rsidR="006865E9" w:rsidRPr="007A5D37" w:rsidSect="00C534E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C760" w14:textId="77777777" w:rsidR="002D51CD" w:rsidRPr="00B844FE" w:rsidRDefault="002D51CD" w:rsidP="00B844FE">
      <w:r>
        <w:separator/>
      </w:r>
    </w:p>
  </w:endnote>
  <w:endnote w:type="continuationSeparator" w:id="0">
    <w:p w14:paraId="182AF83B" w14:textId="77777777" w:rsidR="002D51CD" w:rsidRPr="00B844FE" w:rsidRDefault="002D51C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BAA2" w14:textId="77777777" w:rsidR="002D51CD" w:rsidRPr="00B844FE" w:rsidRDefault="002D51CD" w:rsidP="00B844FE">
      <w:r>
        <w:separator/>
      </w:r>
    </w:p>
  </w:footnote>
  <w:footnote w:type="continuationSeparator" w:id="0">
    <w:p w14:paraId="2EE09B83" w14:textId="77777777" w:rsidR="002D51CD" w:rsidRPr="00B844FE" w:rsidRDefault="002D51C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481A913D" w:rsidR="002A0269" w:rsidRPr="00B844FE" w:rsidRDefault="0061191F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5C3E35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5C3E35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FA13" w14:textId="4BCD8281" w:rsidR="00E831B3" w:rsidRPr="00E96B67" w:rsidRDefault="005C3E35" w:rsidP="00E96B67">
    <w:pPr>
      <w:pStyle w:val="Header"/>
    </w:pPr>
    <w:r>
      <w:t>CS for HB 4050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06659BCB" w:rsidR="002A0269" w:rsidRPr="002A0269" w:rsidRDefault="0061191F" w:rsidP="00CC1F3B">
    <w:pPr>
      <w:pStyle w:val="HeaderStyle"/>
    </w:pPr>
    <w:sdt>
      <w:sdtPr>
        <w:tag w:val="BNumWH"/>
        <w:id w:val="-1890952866"/>
        <w:placeholder>
          <w:docPart w:val="484CD036229A4A67A5FD6691B524D34C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6A9285AD2BC34CFB952EE9874C297891"/>
        </w:placeholder>
        <w:showingPlcHdr/>
        <w:text/>
      </w:sdtPr>
      <w:sdtEndPr/>
      <w:sdtContent>
        <w:r w:rsidR="00187322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05730"/>
    <w:rsid w:val="001143CA"/>
    <w:rsid w:val="0015112E"/>
    <w:rsid w:val="001523E8"/>
    <w:rsid w:val="001552E7"/>
    <w:rsid w:val="001566B4"/>
    <w:rsid w:val="00187322"/>
    <w:rsid w:val="001A66B7"/>
    <w:rsid w:val="001C279E"/>
    <w:rsid w:val="001D459E"/>
    <w:rsid w:val="0027011C"/>
    <w:rsid w:val="00274200"/>
    <w:rsid w:val="00275740"/>
    <w:rsid w:val="002A0269"/>
    <w:rsid w:val="002D51CD"/>
    <w:rsid w:val="00303684"/>
    <w:rsid w:val="003143F5"/>
    <w:rsid w:val="00314854"/>
    <w:rsid w:val="00332441"/>
    <w:rsid w:val="00361E1A"/>
    <w:rsid w:val="00394191"/>
    <w:rsid w:val="003C51CD"/>
    <w:rsid w:val="003C703C"/>
    <w:rsid w:val="0040371F"/>
    <w:rsid w:val="004368E0"/>
    <w:rsid w:val="004B1EB9"/>
    <w:rsid w:val="004C13DD"/>
    <w:rsid w:val="004C62BD"/>
    <w:rsid w:val="004E3441"/>
    <w:rsid w:val="00500579"/>
    <w:rsid w:val="00541025"/>
    <w:rsid w:val="00561157"/>
    <w:rsid w:val="005A1318"/>
    <w:rsid w:val="005A5366"/>
    <w:rsid w:val="005C3E35"/>
    <w:rsid w:val="005D7E17"/>
    <w:rsid w:val="005E562E"/>
    <w:rsid w:val="0061191F"/>
    <w:rsid w:val="006210B7"/>
    <w:rsid w:val="006369EB"/>
    <w:rsid w:val="00637E73"/>
    <w:rsid w:val="00640425"/>
    <w:rsid w:val="00660CB5"/>
    <w:rsid w:val="00667234"/>
    <w:rsid w:val="00685E77"/>
    <w:rsid w:val="006865E9"/>
    <w:rsid w:val="00691F3E"/>
    <w:rsid w:val="00694BFB"/>
    <w:rsid w:val="006A106B"/>
    <w:rsid w:val="006C523D"/>
    <w:rsid w:val="006D1673"/>
    <w:rsid w:val="006D4036"/>
    <w:rsid w:val="007500BD"/>
    <w:rsid w:val="007A5259"/>
    <w:rsid w:val="007A5D37"/>
    <w:rsid w:val="007A7081"/>
    <w:rsid w:val="007F1CF5"/>
    <w:rsid w:val="007F29DD"/>
    <w:rsid w:val="00834EDE"/>
    <w:rsid w:val="00865C4A"/>
    <w:rsid w:val="008736AA"/>
    <w:rsid w:val="0088429B"/>
    <w:rsid w:val="008D275D"/>
    <w:rsid w:val="008E29A8"/>
    <w:rsid w:val="0092233C"/>
    <w:rsid w:val="00980327"/>
    <w:rsid w:val="00986478"/>
    <w:rsid w:val="009B5557"/>
    <w:rsid w:val="009F1067"/>
    <w:rsid w:val="00A31E01"/>
    <w:rsid w:val="00A527AD"/>
    <w:rsid w:val="00A630E9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A4A21"/>
    <w:rsid w:val="00BC562B"/>
    <w:rsid w:val="00BF6945"/>
    <w:rsid w:val="00C13FAD"/>
    <w:rsid w:val="00C33014"/>
    <w:rsid w:val="00C33434"/>
    <w:rsid w:val="00C34869"/>
    <w:rsid w:val="00C42EB6"/>
    <w:rsid w:val="00C534E5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262A5"/>
    <w:rsid w:val="00E365F1"/>
    <w:rsid w:val="00E55F21"/>
    <w:rsid w:val="00E62F48"/>
    <w:rsid w:val="00E831B3"/>
    <w:rsid w:val="00E95FBC"/>
    <w:rsid w:val="00E96B67"/>
    <w:rsid w:val="00EB5613"/>
    <w:rsid w:val="00EE70CB"/>
    <w:rsid w:val="00F02671"/>
    <w:rsid w:val="00F41CA2"/>
    <w:rsid w:val="00F443C0"/>
    <w:rsid w:val="00F62EFB"/>
    <w:rsid w:val="00F84072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8E8F41"/>
  <w15:chartTrackingRefBased/>
  <w15:docId w15:val="{16F02CA0-5084-408C-886B-3D2E84AA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65C4A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65C4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65C4A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7E0D05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84CD036229A4A67A5FD6691B524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8139-0A4F-459A-9A41-6DD8043B1CF0}"/>
      </w:docPartPr>
      <w:docPartBody>
        <w:p w:rsidR="009B40C6" w:rsidRDefault="009B40C6"/>
      </w:docPartBody>
    </w:docPart>
    <w:docPart>
      <w:docPartPr>
        <w:name w:val="6A9285AD2BC34CFB952EE9874C29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5348-2116-49DA-A11F-50AD54B44FB9}"/>
      </w:docPartPr>
      <w:docPartBody>
        <w:p w:rsidR="00000000" w:rsidRDefault="007E0D05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56855"/>
    <w:rsid w:val="000D4AB3"/>
    <w:rsid w:val="00161453"/>
    <w:rsid w:val="00327544"/>
    <w:rsid w:val="007E0D05"/>
    <w:rsid w:val="00815FD7"/>
    <w:rsid w:val="00852D52"/>
    <w:rsid w:val="008E7ED0"/>
    <w:rsid w:val="009B40C6"/>
    <w:rsid w:val="009D186F"/>
    <w:rsid w:val="00D9298D"/>
    <w:rsid w:val="00D94599"/>
    <w:rsid w:val="00DE21D1"/>
    <w:rsid w:val="00E02FE5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7E0D05"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Seth Wright</cp:lastModifiedBy>
  <cp:revision>14</cp:revision>
  <cp:lastPrinted>2022-02-25T17:27:00Z</cp:lastPrinted>
  <dcterms:created xsi:type="dcterms:W3CDTF">2022-02-25T17:28:00Z</dcterms:created>
  <dcterms:modified xsi:type="dcterms:W3CDTF">2022-02-25T21:28:00Z</dcterms:modified>
</cp:coreProperties>
</file>